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0E56E" w14:textId="77777777" w:rsidR="00DF2D42" w:rsidRPr="00055788" w:rsidRDefault="00DF2D42" w:rsidP="00DF2D42">
      <w:pPr>
        <w:jc w:val="center"/>
        <w:rPr>
          <w:rFonts w:ascii="Times New Roman" w:hAnsi="Times New Roman" w:cs="Times New Roman"/>
          <w:b/>
        </w:rPr>
      </w:pPr>
      <w:r w:rsidRPr="00055788">
        <w:rPr>
          <w:rFonts w:ascii="Times New Roman" w:hAnsi="Times New Roman" w:cs="Times New Roman"/>
          <w:b/>
        </w:rPr>
        <w:t>THE GOVERNMENT OF THE UNITED STATES VIRGIN ISLANDS</w:t>
      </w:r>
    </w:p>
    <w:p w14:paraId="033EBCCE" w14:textId="3D8294C3" w:rsidR="00DF2D42" w:rsidRPr="00055788" w:rsidRDefault="00DF2D42" w:rsidP="00731146">
      <w:pPr>
        <w:jc w:val="center"/>
        <w:rPr>
          <w:rFonts w:ascii="Times New Roman" w:hAnsi="Times New Roman" w:cs="Times New Roman"/>
          <w:b/>
        </w:rPr>
      </w:pPr>
      <w:r w:rsidRPr="00055788">
        <w:rPr>
          <w:rFonts w:ascii="Times New Roman" w:hAnsi="Times New Roman" w:cs="Times New Roman"/>
          <w:b/>
        </w:rPr>
        <w:t>Department of Education</w:t>
      </w:r>
    </w:p>
    <w:p w14:paraId="18DDD8C5" w14:textId="77777777" w:rsidR="00DF2D42" w:rsidRPr="00055788" w:rsidRDefault="00DF2D42" w:rsidP="00DF2D42">
      <w:pPr>
        <w:jc w:val="center"/>
        <w:rPr>
          <w:rFonts w:ascii="Times New Roman" w:hAnsi="Times New Roman" w:cs="Times New Roman"/>
          <w:b/>
        </w:rPr>
      </w:pPr>
    </w:p>
    <w:p w14:paraId="11D1BE4F" w14:textId="77777777" w:rsidR="00DF2D42" w:rsidRDefault="00DF2D42" w:rsidP="00DF2D42">
      <w:pPr>
        <w:jc w:val="center"/>
        <w:rPr>
          <w:rFonts w:ascii="Times New Roman" w:hAnsi="Times New Roman" w:cs="Times New Roman"/>
          <w:b/>
        </w:rPr>
      </w:pPr>
      <w:r w:rsidRPr="00055788">
        <w:rPr>
          <w:rFonts w:ascii="Times New Roman" w:hAnsi="Times New Roman" w:cs="Times New Roman"/>
          <w:b/>
        </w:rPr>
        <w:t>REQUEST FOR PROPOSAL</w:t>
      </w:r>
      <w:r>
        <w:rPr>
          <w:rFonts w:ascii="Times New Roman" w:hAnsi="Times New Roman" w:cs="Times New Roman"/>
          <w:b/>
        </w:rPr>
        <w:t xml:space="preserve"> (RFP)-DOE-2017-001</w:t>
      </w:r>
    </w:p>
    <w:p w14:paraId="367EA4C8" w14:textId="77777777" w:rsidR="00DF2D42" w:rsidRPr="00055788" w:rsidRDefault="00DF2D42" w:rsidP="00DF2D42">
      <w:pPr>
        <w:jc w:val="center"/>
        <w:rPr>
          <w:rFonts w:ascii="Times New Roman" w:hAnsi="Times New Roman" w:cs="Times New Roman"/>
          <w:b/>
        </w:rPr>
      </w:pPr>
    </w:p>
    <w:p w14:paraId="33845C75" w14:textId="67AD6462" w:rsidR="00DF2D42" w:rsidRPr="00055788" w:rsidRDefault="00DF2D42" w:rsidP="00DF2D42">
      <w:pPr>
        <w:rPr>
          <w:rFonts w:ascii="Times New Roman" w:hAnsi="Times New Roman" w:cs="Times New Roman"/>
          <w:b/>
        </w:rPr>
      </w:pPr>
      <w:r w:rsidRPr="00055788">
        <w:rPr>
          <w:rFonts w:ascii="Times New Roman" w:hAnsi="Times New Roman" w:cs="Times New Roman"/>
          <w:b/>
        </w:rPr>
        <w:t xml:space="preserve">Provide </w:t>
      </w:r>
      <w:r>
        <w:rPr>
          <w:rFonts w:ascii="Times New Roman" w:hAnsi="Times New Roman" w:cs="Times New Roman"/>
          <w:b/>
        </w:rPr>
        <w:t>six (6)</w:t>
      </w:r>
      <w:r w:rsidRPr="00055788">
        <w:rPr>
          <w:rFonts w:ascii="Times New Roman" w:hAnsi="Times New Roman" w:cs="Times New Roman"/>
          <w:b/>
        </w:rPr>
        <w:t xml:space="preserve"> days of </w:t>
      </w:r>
      <w:r>
        <w:rPr>
          <w:rFonts w:ascii="Times New Roman" w:hAnsi="Times New Roman" w:cs="Times New Roman"/>
          <w:b/>
        </w:rPr>
        <w:t xml:space="preserve">face to face </w:t>
      </w:r>
      <w:r w:rsidRPr="00055788">
        <w:rPr>
          <w:rFonts w:ascii="Times New Roman" w:hAnsi="Times New Roman" w:cs="Times New Roman"/>
          <w:b/>
        </w:rPr>
        <w:t xml:space="preserve">professional development to establish and sustain school-based professional learning communities in the </w:t>
      </w:r>
      <w:r>
        <w:rPr>
          <w:rFonts w:ascii="Times New Roman" w:hAnsi="Times New Roman" w:cs="Times New Roman"/>
          <w:b/>
        </w:rPr>
        <w:t xml:space="preserve">St. Thomas/St. John school district and the </w:t>
      </w:r>
      <w:r w:rsidRPr="00055788">
        <w:rPr>
          <w:rFonts w:ascii="Times New Roman" w:hAnsi="Times New Roman" w:cs="Times New Roman"/>
          <w:b/>
        </w:rPr>
        <w:t xml:space="preserve">St. </w:t>
      </w:r>
      <w:r>
        <w:rPr>
          <w:rFonts w:ascii="Times New Roman" w:hAnsi="Times New Roman" w:cs="Times New Roman"/>
          <w:b/>
        </w:rPr>
        <w:t xml:space="preserve">Croix school district in the </w:t>
      </w:r>
      <w:r w:rsidRPr="00055788">
        <w:rPr>
          <w:rFonts w:ascii="Times New Roman" w:hAnsi="Times New Roman" w:cs="Times New Roman"/>
          <w:b/>
        </w:rPr>
        <w:t>United States Virgin Islands</w:t>
      </w:r>
    </w:p>
    <w:p w14:paraId="77DBB923" w14:textId="77777777" w:rsidR="00DF2D42" w:rsidRPr="00055788" w:rsidRDefault="00DF2D42" w:rsidP="00DF2D42">
      <w:pPr>
        <w:jc w:val="center"/>
        <w:rPr>
          <w:rFonts w:ascii="Times New Roman" w:hAnsi="Times New Roman" w:cs="Times New Roman"/>
        </w:rPr>
      </w:pPr>
    </w:p>
    <w:p w14:paraId="435A5C3D" w14:textId="77777777" w:rsidR="00DF2D42" w:rsidRPr="00055788" w:rsidRDefault="00DF2D42" w:rsidP="00DF2D42">
      <w:pPr>
        <w:rPr>
          <w:rFonts w:ascii="Times New Roman" w:hAnsi="Times New Roman" w:cs="Times New Roman"/>
          <w:b/>
        </w:rPr>
      </w:pPr>
      <w:r w:rsidRPr="00055788">
        <w:rPr>
          <w:rFonts w:ascii="Times New Roman" w:hAnsi="Times New Roman" w:cs="Times New Roman"/>
          <w:b/>
        </w:rPr>
        <w:t xml:space="preserve">Purpose: </w:t>
      </w:r>
      <w:r w:rsidRPr="00055788">
        <w:rPr>
          <w:rFonts w:ascii="Times New Roman" w:hAnsi="Times New Roman" w:cs="Times New Roman"/>
        </w:rPr>
        <w:t xml:space="preserve">The purpose of the professional development (PD) is to introduce schools in </w:t>
      </w:r>
      <w:r>
        <w:rPr>
          <w:rFonts w:ascii="Times New Roman" w:hAnsi="Times New Roman" w:cs="Times New Roman"/>
        </w:rPr>
        <w:t xml:space="preserve">both </w:t>
      </w:r>
      <w:r w:rsidRPr="00055788">
        <w:rPr>
          <w:rFonts w:ascii="Times New Roman" w:hAnsi="Times New Roman" w:cs="Times New Roman"/>
        </w:rPr>
        <w:t>district</w:t>
      </w:r>
      <w:r>
        <w:rPr>
          <w:rFonts w:ascii="Times New Roman" w:hAnsi="Times New Roman" w:cs="Times New Roman"/>
        </w:rPr>
        <w:t>s</w:t>
      </w:r>
      <w:r w:rsidRPr="00055788">
        <w:rPr>
          <w:rFonts w:ascii="Times New Roman" w:hAnsi="Times New Roman" w:cs="Times New Roman"/>
        </w:rPr>
        <w:t xml:space="preserve"> to Professional Learning Communities (PLCs) as a means of establishing and sustaining school-based professional (PLCs) on school campuses.  Specific activities to be provided during this PD are presented in the Scope of Work below.</w:t>
      </w:r>
    </w:p>
    <w:p w14:paraId="7C9178FB" w14:textId="77777777" w:rsidR="00DF2D42" w:rsidRPr="00055788" w:rsidRDefault="00DF2D42" w:rsidP="00DF2D42">
      <w:pPr>
        <w:rPr>
          <w:rFonts w:ascii="Times New Roman" w:hAnsi="Times New Roman" w:cs="Times New Roman"/>
        </w:rPr>
      </w:pPr>
    </w:p>
    <w:tbl>
      <w:tblPr>
        <w:tblStyle w:val="TableGrid"/>
        <w:tblW w:w="0" w:type="auto"/>
        <w:jc w:val="center"/>
        <w:tblLook w:val="04A0" w:firstRow="1" w:lastRow="0" w:firstColumn="1" w:lastColumn="0" w:noHBand="0" w:noVBand="1"/>
      </w:tblPr>
      <w:tblGrid>
        <w:gridCol w:w="2456"/>
        <w:gridCol w:w="5316"/>
      </w:tblGrid>
      <w:tr w:rsidR="00DF2D42" w:rsidRPr="00055788" w14:paraId="5178B5F8" w14:textId="77777777" w:rsidTr="00F15420">
        <w:trPr>
          <w:jc w:val="center"/>
        </w:trPr>
        <w:tc>
          <w:tcPr>
            <w:tcW w:w="0" w:type="auto"/>
          </w:tcPr>
          <w:p w14:paraId="73DB39CE" w14:textId="77777777" w:rsidR="00DF2D42" w:rsidRPr="00055788" w:rsidRDefault="00DF2D42" w:rsidP="00AC2392">
            <w:pPr>
              <w:rPr>
                <w:rFonts w:ascii="Times New Roman" w:hAnsi="Times New Roman" w:cs="Times New Roman"/>
              </w:rPr>
            </w:pPr>
            <w:r w:rsidRPr="00055788">
              <w:rPr>
                <w:rFonts w:ascii="Times New Roman" w:hAnsi="Times New Roman" w:cs="Times New Roman"/>
              </w:rPr>
              <w:t>Date of Announcement</w:t>
            </w:r>
          </w:p>
        </w:tc>
        <w:tc>
          <w:tcPr>
            <w:tcW w:w="0" w:type="auto"/>
          </w:tcPr>
          <w:p w14:paraId="3C458128" w14:textId="648B172F" w:rsidR="00DF2D42" w:rsidRPr="00055788" w:rsidRDefault="00731146" w:rsidP="00AC2392">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DATE \@ "MMMM d, yyyy" </w:instrText>
            </w:r>
            <w:r>
              <w:rPr>
                <w:rFonts w:ascii="Times New Roman" w:hAnsi="Times New Roman" w:cs="Times New Roman"/>
              </w:rPr>
              <w:fldChar w:fldCharType="separate"/>
            </w:r>
            <w:r w:rsidR="00F15420">
              <w:rPr>
                <w:rFonts w:ascii="Times New Roman" w:hAnsi="Times New Roman" w:cs="Times New Roman"/>
                <w:noProof/>
              </w:rPr>
              <w:t>October 20, 2016</w:t>
            </w:r>
            <w:r>
              <w:rPr>
                <w:rFonts w:ascii="Times New Roman" w:hAnsi="Times New Roman" w:cs="Times New Roman"/>
              </w:rPr>
              <w:fldChar w:fldCharType="end"/>
            </w:r>
          </w:p>
        </w:tc>
      </w:tr>
      <w:tr w:rsidR="00DF2D42" w:rsidRPr="00055788" w14:paraId="46EA8014" w14:textId="77777777" w:rsidTr="00F15420">
        <w:trPr>
          <w:jc w:val="center"/>
        </w:trPr>
        <w:tc>
          <w:tcPr>
            <w:tcW w:w="0" w:type="auto"/>
          </w:tcPr>
          <w:p w14:paraId="1EE9CE27" w14:textId="77777777" w:rsidR="00DF2D42" w:rsidRPr="00055788" w:rsidRDefault="00DF2D42" w:rsidP="00AC2392">
            <w:pPr>
              <w:rPr>
                <w:rFonts w:ascii="Times New Roman" w:hAnsi="Times New Roman" w:cs="Times New Roman"/>
              </w:rPr>
            </w:pPr>
            <w:r w:rsidRPr="00055788">
              <w:rPr>
                <w:rFonts w:ascii="Times New Roman" w:hAnsi="Times New Roman" w:cs="Times New Roman"/>
              </w:rPr>
              <w:t>Deadline for Submittal</w:t>
            </w:r>
          </w:p>
        </w:tc>
        <w:tc>
          <w:tcPr>
            <w:tcW w:w="0" w:type="auto"/>
          </w:tcPr>
          <w:p w14:paraId="0A966698" w14:textId="5041F238" w:rsidR="00DF2D42" w:rsidRPr="00055788" w:rsidRDefault="00731146" w:rsidP="00AC2392">
            <w:pPr>
              <w:rPr>
                <w:rFonts w:ascii="Times New Roman" w:hAnsi="Times New Roman" w:cs="Times New Roman"/>
              </w:rPr>
            </w:pPr>
            <w:r>
              <w:rPr>
                <w:rFonts w:ascii="Times New Roman" w:hAnsi="Times New Roman" w:cs="Times New Roman"/>
              </w:rPr>
              <w:t xml:space="preserve">November 4, 2016 </w:t>
            </w:r>
            <w:r w:rsidR="00DF2D42">
              <w:rPr>
                <w:rFonts w:ascii="Times New Roman" w:hAnsi="Times New Roman" w:cs="Times New Roman"/>
              </w:rPr>
              <w:t>at 5:00PM (EST)</w:t>
            </w:r>
          </w:p>
        </w:tc>
        <w:bookmarkStart w:id="0" w:name="_GoBack"/>
        <w:bookmarkEnd w:id="0"/>
      </w:tr>
      <w:tr w:rsidR="00F15420" w:rsidRPr="00055788" w14:paraId="74B6B9EA" w14:textId="77777777" w:rsidTr="00F15420">
        <w:trPr>
          <w:jc w:val="center"/>
        </w:trPr>
        <w:tc>
          <w:tcPr>
            <w:tcW w:w="0" w:type="auto"/>
          </w:tcPr>
          <w:p w14:paraId="227D1623" w14:textId="21073DAC" w:rsidR="00F15420" w:rsidRPr="00055788" w:rsidRDefault="00F15420" w:rsidP="00AC2392">
            <w:pPr>
              <w:rPr>
                <w:rFonts w:ascii="Times New Roman" w:hAnsi="Times New Roman" w:cs="Times New Roman"/>
              </w:rPr>
            </w:pPr>
            <w:r>
              <w:rPr>
                <w:rFonts w:ascii="Times New Roman" w:hAnsi="Times New Roman" w:cs="Times New Roman"/>
              </w:rPr>
              <w:t>Award</w:t>
            </w:r>
          </w:p>
        </w:tc>
        <w:tc>
          <w:tcPr>
            <w:tcW w:w="0" w:type="auto"/>
          </w:tcPr>
          <w:p w14:paraId="33C70279" w14:textId="77777777" w:rsidR="00F15420" w:rsidRDefault="00F15420" w:rsidP="00AC2392">
            <w:pPr>
              <w:rPr>
                <w:rFonts w:ascii="Times New Roman" w:hAnsi="Times New Roman" w:cs="Times New Roman"/>
              </w:rPr>
            </w:pPr>
          </w:p>
        </w:tc>
      </w:tr>
      <w:tr w:rsidR="00DF2D42" w:rsidRPr="00055788" w14:paraId="39F2AFDE" w14:textId="77777777" w:rsidTr="00F15420">
        <w:trPr>
          <w:jc w:val="center"/>
        </w:trPr>
        <w:tc>
          <w:tcPr>
            <w:tcW w:w="0" w:type="auto"/>
          </w:tcPr>
          <w:p w14:paraId="07CCC696" w14:textId="77777777" w:rsidR="00DF2D42" w:rsidRPr="00055788" w:rsidRDefault="00DF2D42" w:rsidP="00AC2392">
            <w:pPr>
              <w:rPr>
                <w:rFonts w:ascii="Times New Roman" w:hAnsi="Times New Roman" w:cs="Times New Roman"/>
              </w:rPr>
            </w:pPr>
            <w:r w:rsidRPr="00055788">
              <w:rPr>
                <w:rFonts w:ascii="Times New Roman" w:hAnsi="Times New Roman" w:cs="Times New Roman"/>
              </w:rPr>
              <w:t>Issuing Office</w:t>
            </w:r>
          </w:p>
        </w:tc>
        <w:tc>
          <w:tcPr>
            <w:tcW w:w="0" w:type="auto"/>
          </w:tcPr>
          <w:p w14:paraId="55EB2B8D" w14:textId="79D59766" w:rsidR="000861BB" w:rsidRPr="00055788" w:rsidRDefault="00FB2320" w:rsidP="00AC2392">
            <w:pPr>
              <w:rPr>
                <w:rFonts w:ascii="Times New Roman" w:hAnsi="Times New Roman" w:cs="Times New Roman"/>
              </w:rPr>
            </w:pPr>
            <w:r>
              <w:rPr>
                <w:rFonts w:ascii="Times New Roman" w:hAnsi="Times New Roman" w:cs="Times New Roman"/>
              </w:rPr>
              <w:t>Curriculum and Instruction</w:t>
            </w:r>
          </w:p>
        </w:tc>
      </w:tr>
      <w:tr w:rsidR="00DF2D42" w:rsidRPr="00055788" w14:paraId="7B35E8EA" w14:textId="77777777" w:rsidTr="00F15420">
        <w:trPr>
          <w:jc w:val="center"/>
        </w:trPr>
        <w:tc>
          <w:tcPr>
            <w:tcW w:w="0" w:type="auto"/>
          </w:tcPr>
          <w:p w14:paraId="2E51A3DA" w14:textId="77777777" w:rsidR="00DF2D42" w:rsidRPr="00055788" w:rsidRDefault="00DF2D42" w:rsidP="00AC2392">
            <w:pPr>
              <w:rPr>
                <w:rFonts w:ascii="Times New Roman" w:hAnsi="Times New Roman" w:cs="Times New Roman"/>
              </w:rPr>
            </w:pPr>
            <w:r w:rsidRPr="00055788">
              <w:rPr>
                <w:rFonts w:ascii="Times New Roman" w:hAnsi="Times New Roman" w:cs="Times New Roman"/>
              </w:rPr>
              <w:t>Contact Person</w:t>
            </w:r>
          </w:p>
        </w:tc>
        <w:tc>
          <w:tcPr>
            <w:tcW w:w="0" w:type="auto"/>
          </w:tcPr>
          <w:p w14:paraId="0D07B19F" w14:textId="6F3B3E22" w:rsidR="00DF2D42" w:rsidRPr="00055788" w:rsidRDefault="00DF2D42" w:rsidP="00AC2392">
            <w:pPr>
              <w:rPr>
                <w:rFonts w:ascii="Times New Roman" w:hAnsi="Times New Roman" w:cs="Times New Roman"/>
              </w:rPr>
            </w:pPr>
            <w:r>
              <w:rPr>
                <w:rFonts w:ascii="Times New Roman" w:hAnsi="Times New Roman" w:cs="Times New Roman"/>
              </w:rPr>
              <w:t>Ant</w:t>
            </w:r>
            <w:r w:rsidR="000861BB">
              <w:rPr>
                <w:rFonts w:ascii="Times New Roman" w:hAnsi="Times New Roman" w:cs="Times New Roman"/>
              </w:rPr>
              <w:t>hony D. Thomas, MBA, Director of</w:t>
            </w:r>
            <w:r>
              <w:rPr>
                <w:rFonts w:ascii="Times New Roman" w:hAnsi="Times New Roman" w:cs="Times New Roman"/>
              </w:rPr>
              <w:t xml:space="preserve"> Procurement</w:t>
            </w:r>
          </w:p>
        </w:tc>
      </w:tr>
      <w:tr w:rsidR="00DF2D42" w:rsidRPr="00055788" w14:paraId="3FC02520" w14:textId="77777777" w:rsidTr="00F15420">
        <w:trPr>
          <w:trHeight w:val="440"/>
          <w:jc w:val="center"/>
        </w:trPr>
        <w:tc>
          <w:tcPr>
            <w:tcW w:w="0" w:type="auto"/>
          </w:tcPr>
          <w:p w14:paraId="5E355623" w14:textId="77777777" w:rsidR="00DF2D42" w:rsidRPr="00055788" w:rsidRDefault="00DF2D42" w:rsidP="00AC2392">
            <w:pPr>
              <w:rPr>
                <w:rFonts w:ascii="Times New Roman" w:hAnsi="Times New Roman" w:cs="Times New Roman"/>
              </w:rPr>
            </w:pPr>
            <w:r w:rsidRPr="00055788">
              <w:rPr>
                <w:rFonts w:ascii="Times New Roman" w:hAnsi="Times New Roman" w:cs="Times New Roman"/>
              </w:rPr>
              <w:t>Contact Information</w:t>
            </w:r>
          </w:p>
        </w:tc>
        <w:tc>
          <w:tcPr>
            <w:tcW w:w="0" w:type="auto"/>
          </w:tcPr>
          <w:p w14:paraId="7852439B" w14:textId="77777777" w:rsidR="00F15420" w:rsidRDefault="00DF2D42" w:rsidP="00AC2392">
            <w:pPr>
              <w:rPr>
                <w:rFonts w:ascii="Times New Roman" w:hAnsi="Times New Roman" w:cs="Times New Roman"/>
              </w:rPr>
            </w:pPr>
            <w:r>
              <w:rPr>
                <w:rFonts w:ascii="Times New Roman" w:hAnsi="Times New Roman" w:cs="Times New Roman"/>
              </w:rPr>
              <w:t>340-774-0100 ext</w:t>
            </w:r>
            <w:r w:rsidR="00731146">
              <w:rPr>
                <w:rFonts w:ascii="Times New Roman" w:hAnsi="Times New Roman" w:cs="Times New Roman"/>
              </w:rPr>
              <w:t>. 8115</w:t>
            </w:r>
            <w:r>
              <w:rPr>
                <w:rFonts w:ascii="Times New Roman" w:hAnsi="Times New Roman" w:cs="Times New Roman"/>
              </w:rPr>
              <w:t xml:space="preserve"> </w:t>
            </w:r>
          </w:p>
          <w:p w14:paraId="1E073102" w14:textId="06F87D6F" w:rsidR="00DF2D42" w:rsidRDefault="00F15420" w:rsidP="00AC2392">
            <w:pPr>
              <w:rPr>
                <w:rFonts w:ascii="Times New Roman" w:hAnsi="Times New Roman" w:cs="Times New Roman"/>
              </w:rPr>
            </w:pPr>
            <w:r>
              <w:rPr>
                <w:rFonts w:ascii="Times New Roman" w:hAnsi="Times New Roman" w:cs="Times New Roman"/>
              </w:rPr>
              <w:t xml:space="preserve">Email: </w:t>
            </w:r>
            <w:hyperlink r:id="rId7" w:history="1">
              <w:r w:rsidR="000861BB" w:rsidRPr="00C81A42">
                <w:rPr>
                  <w:rStyle w:val="Hyperlink"/>
                  <w:rFonts w:ascii="Times New Roman" w:hAnsi="Times New Roman" w:cs="Times New Roman"/>
                </w:rPr>
                <w:t>procurement@sttj.k12.vi</w:t>
              </w:r>
            </w:hyperlink>
          </w:p>
          <w:p w14:paraId="249D4080" w14:textId="2B600EA6" w:rsidR="000861BB" w:rsidRPr="00055788" w:rsidRDefault="000861BB" w:rsidP="00AC2392">
            <w:pPr>
              <w:rPr>
                <w:rFonts w:ascii="Times New Roman" w:hAnsi="Times New Roman" w:cs="Times New Roman"/>
              </w:rPr>
            </w:pPr>
          </w:p>
        </w:tc>
      </w:tr>
    </w:tbl>
    <w:p w14:paraId="495D000F" w14:textId="77777777" w:rsidR="00DF2D42" w:rsidRPr="00055788" w:rsidRDefault="00DF2D42" w:rsidP="00DF2D42">
      <w:pPr>
        <w:rPr>
          <w:rFonts w:ascii="Times New Roman" w:hAnsi="Times New Roman" w:cs="Times New Roman"/>
          <w:b/>
        </w:rPr>
      </w:pPr>
    </w:p>
    <w:p w14:paraId="0FD82B93" w14:textId="77777777" w:rsidR="00DF2D42" w:rsidRPr="00055788" w:rsidRDefault="00DF2D42" w:rsidP="00DF2D42">
      <w:pPr>
        <w:rPr>
          <w:rFonts w:ascii="Times New Roman" w:hAnsi="Times New Roman" w:cs="Times New Roman"/>
        </w:rPr>
      </w:pPr>
      <w:r w:rsidRPr="00055788">
        <w:rPr>
          <w:rFonts w:ascii="Times New Roman" w:hAnsi="Times New Roman" w:cs="Times New Roman"/>
          <w:b/>
        </w:rPr>
        <w:t xml:space="preserve">Background: </w:t>
      </w:r>
      <w:r w:rsidRPr="00055788">
        <w:rPr>
          <w:rFonts w:ascii="Times New Roman" w:eastAsia="Times New Roman" w:hAnsi="Times New Roman" w:cs="Times New Roman"/>
        </w:rPr>
        <w:t>T</w:t>
      </w:r>
      <w:r w:rsidRPr="00055788">
        <w:rPr>
          <w:rFonts w:ascii="Times New Roman" w:hAnsi="Times New Roman" w:cs="Times New Roman"/>
        </w:rPr>
        <w:t>he Glossary of Education Reform defines a PLC as “a group of educators that meets regularly, shares expertise, and works collaboratively to improve teaching skills and the academic performance of students.”   The reference to improving teaching skills while simultaneously improving student academic performance speaks to the power of PLCs.  Operating subject area or content-based PLCs is a continuous process of conducting the daily business of a school.  According to the research on PLCs, the process has a profound impact on both the structure and culture of a school and on the administrators and teachers alike.  The proposed PD is intended to help schools to understand that the work of a PLC is a school wide undertaking with significant impact on student achievement, school culture, and teacher and leader effectiveness which are the state priorities in the Virgin Islands Department of Education.</w:t>
      </w:r>
      <w:r>
        <w:rPr>
          <w:rFonts w:ascii="Times New Roman" w:hAnsi="Times New Roman" w:cs="Times New Roman"/>
        </w:rPr>
        <w:t xml:space="preserve">  School teams will meet together in round tables and will be provided with assistance in establishing and sustaining true school-based PLCs.</w:t>
      </w:r>
    </w:p>
    <w:p w14:paraId="730C5DFF" w14:textId="77777777" w:rsidR="00DF2D42" w:rsidRPr="00055788" w:rsidRDefault="00DF2D42" w:rsidP="00DF2D42">
      <w:pPr>
        <w:rPr>
          <w:rFonts w:ascii="Times New Roman" w:hAnsi="Times New Roman" w:cs="Times New Roman"/>
          <w:b/>
        </w:rPr>
      </w:pPr>
    </w:p>
    <w:p w14:paraId="6DE1FB98" w14:textId="5591DD7F" w:rsidR="00DF2D42" w:rsidRDefault="00DF2D42" w:rsidP="00DF2D42">
      <w:pPr>
        <w:rPr>
          <w:rFonts w:ascii="Times New Roman" w:hAnsi="Times New Roman" w:cs="Times New Roman"/>
          <w:b/>
        </w:rPr>
      </w:pPr>
      <w:r w:rsidRPr="00055788">
        <w:rPr>
          <w:rFonts w:ascii="Times New Roman" w:hAnsi="Times New Roman" w:cs="Times New Roman"/>
          <w:b/>
        </w:rPr>
        <w:t xml:space="preserve">Target Audience: </w:t>
      </w:r>
      <w:r w:rsidRPr="00055788">
        <w:rPr>
          <w:rFonts w:ascii="Times New Roman" w:hAnsi="Times New Roman" w:cs="Times New Roman"/>
        </w:rPr>
        <w:t xml:space="preserve">School Improvement Team Members in the St. Thomas/St. John school district </w:t>
      </w:r>
      <w:r>
        <w:rPr>
          <w:rFonts w:ascii="Times New Roman" w:hAnsi="Times New Roman" w:cs="Times New Roman"/>
        </w:rPr>
        <w:t xml:space="preserve">and the St. Croix school district </w:t>
      </w:r>
      <w:r w:rsidRPr="00055788">
        <w:rPr>
          <w:rFonts w:ascii="Times New Roman" w:hAnsi="Times New Roman" w:cs="Times New Roman"/>
        </w:rPr>
        <w:t xml:space="preserve">comprised of principals, assistant principals, coordinators, </w:t>
      </w:r>
      <w:r>
        <w:rPr>
          <w:rFonts w:ascii="Times New Roman" w:hAnsi="Times New Roman" w:cs="Times New Roman"/>
        </w:rPr>
        <w:t xml:space="preserve">and </w:t>
      </w:r>
      <w:r w:rsidRPr="00055788">
        <w:rPr>
          <w:rFonts w:ascii="Times New Roman" w:hAnsi="Times New Roman" w:cs="Times New Roman"/>
        </w:rPr>
        <w:t>teacher leaders</w:t>
      </w:r>
      <w:r>
        <w:rPr>
          <w:rFonts w:ascii="Times New Roman" w:hAnsi="Times New Roman" w:cs="Times New Roman"/>
        </w:rPr>
        <w:t xml:space="preserve"> up to 110 members (STTJ) and 100 (STX) members respectively.</w:t>
      </w:r>
    </w:p>
    <w:p w14:paraId="117DE005" w14:textId="205A1F23" w:rsidR="00DF2D42" w:rsidRPr="00055788" w:rsidRDefault="00DF2D42" w:rsidP="00DF2D42">
      <w:pPr>
        <w:rPr>
          <w:rFonts w:ascii="Times New Roman" w:hAnsi="Times New Roman" w:cs="Times New Roman"/>
        </w:rPr>
      </w:pPr>
      <w:r w:rsidRPr="00FB2320">
        <w:rPr>
          <w:rFonts w:ascii="Times New Roman" w:hAnsi="Times New Roman" w:cs="Times New Roman"/>
          <w:b/>
        </w:rPr>
        <w:lastRenderedPageBreak/>
        <w:t>Duration:</w:t>
      </w:r>
      <w:r w:rsidRPr="00FB2320">
        <w:rPr>
          <w:rFonts w:ascii="Times New Roman" w:hAnsi="Times New Roman" w:cs="Times New Roman"/>
        </w:rPr>
        <w:t xml:space="preserve"> Six (6) days, three (3) days in each District</w:t>
      </w:r>
    </w:p>
    <w:p w14:paraId="2507E594" w14:textId="77777777" w:rsidR="00DF2D42" w:rsidRPr="00055788" w:rsidRDefault="00DF2D42" w:rsidP="00DF2D42">
      <w:pPr>
        <w:rPr>
          <w:rFonts w:ascii="Times New Roman" w:hAnsi="Times New Roman" w:cs="Times New Roman"/>
          <w:b/>
        </w:rPr>
      </w:pPr>
    </w:p>
    <w:p w14:paraId="6709BF15" w14:textId="396450B6" w:rsidR="00DF2D42" w:rsidRPr="00055788" w:rsidRDefault="00DF2D42" w:rsidP="00DF2D42">
      <w:pPr>
        <w:rPr>
          <w:rFonts w:ascii="Times New Roman" w:hAnsi="Times New Roman" w:cs="Times New Roman"/>
          <w:b/>
        </w:rPr>
      </w:pPr>
      <w:r w:rsidRPr="00055788">
        <w:rPr>
          <w:rFonts w:ascii="Times New Roman" w:hAnsi="Times New Roman" w:cs="Times New Roman"/>
          <w:b/>
        </w:rPr>
        <w:t xml:space="preserve">Expected Outcomes: </w:t>
      </w:r>
    </w:p>
    <w:p w14:paraId="7BF46589" w14:textId="77777777" w:rsidR="00DF2D42" w:rsidRPr="00055788" w:rsidRDefault="00DF2D42" w:rsidP="00DF2D42">
      <w:pPr>
        <w:pStyle w:val="ListParagraph"/>
        <w:numPr>
          <w:ilvl w:val="0"/>
          <w:numId w:val="3"/>
        </w:numPr>
        <w:rPr>
          <w:rFonts w:ascii="Times New Roman" w:hAnsi="Times New Roman" w:cs="Times New Roman"/>
          <w:sz w:val="24"/>
          <w:szCs w:val="24"/>
        </w:rPr>
      </w:pPr>
      <w:r w:rsidRPr="00055788">
        <w:rPr>
          <w:rFonts w:ascii="Times New Roman" w:hAnsi="Times New Roman" w:cs="Times New Roman"/>
          <w:sz w:val="24"/>
          <w:szCs w:val="24"/>
        </w:rPr>
        <w:t xml:space="preserve">To provide PD to school-based teams to aid their understanding in developing effective grade level and or content-based PLCs </w:t>
      </w:r>
    </w:p>
    <w:p w14:paraId="69E841F6" w14:textId="77777777" w:rsidR="00DF2D42" w:rsidRPr="00055788" w:rsidRDefault="00DF2D42" w:rsidP="00DF2D42">
      <w:pPr>
        <w:pStyle w:val="ListParagraph"/>
        <w:numPr>
          <w:ilvl w:val="0"/>
          <w:numId w:val="3"/>
        </w:numPr>
        <w:rPr>
          <w:rFonts w:ascii="Times New Roman" w:hAnsi="Times New Roman" w:cs="Times New Roman"/>
          <w:sz w:val="24"/>
          <w:szCs w:val="24"/>
        </w:rPr>
      </w:pPr>
      <w:r w:rsidRPr="00055788">
        <w:rPr>
          <w:rFonts w:ascii="Times New Roman" w:hAnsi="Times New Roman" w:cs="Times New Roman"/>
          <w:sz w:val="24"/>
          <w:szCs w:val="24"/>
        </w:rPr>
        <w:t>Support PLCs in using state, district and school data to drive instruction</w:t>
      </w:r>
    </w:p>
    <w:p w14:paraId="0E376AB0" w14:textId="77777777" w:rsidR="00DF2D42" w:rsidRPr="00055788" w:rsidRDefault="00DF2D42" w:rsidP="00DF2D42">
      <w:pPr>
        <w:pStyle w:val="ListParagraph"/>
        <w:numPr>
          <w:ilvl w:val="0"/>
          <w:numId w:val="3"/>
        </w:numPr>
        <w:rPr>
          <w:rFonts w:ascii="Times New Roman" w:hAnsi="Times New Roman" w:cs="Times New Roman"/>
          <w:sz w:val="24"/>
          <w:szCs w:val="24"/>
        </w:rPr>
      </w:pPr>
      <w:r w:rsidRPr="00055788">
        <w:rPr>
          <w:rFonts w:ascii="Times New Roman" w:hAnsi="Times New Roman" w:cs="Times New Roman"/>
          <w:sz w:val="24"/>
          <w:szCs w:val="24"/>
        </w:rPr>
        <w:t>Provide school teams with strategies for sustaining their PLCs</w:t>
      </w:r>
    </w:p>
    <w:p w14:paraId="7F04A020" w14:textId="77777777" w:rsidR="00DF2D42" w:rsidRPr="00055788" w:rsidRDefault="00DF2D42" w:rsidP="00DF2D42">
      <w:pPr>
        <w:rPr>
          <w:rFonts w:ascii="Times New Roman" w:hAnsi="Times New Roman" w:cs="Times New Roman"/>
          <w:b/>
        </w:rPr>
      </w:pPr>
      <w:r w:rsidRPr="00055788">
        <w:rPr>
          <w:rFonts w:ascii="Times New Roman" w:hAnsi="Times New Roman" w:cs="Times New Roman"/>
          <w:b/>
        </w:rPr>
        <w:t xml:space="preserve">Scope of Services: </w:t>
      </w:r>
      <w:r w:rsidRPr="00055788">
        <w:rPr>
          <w:rFonts w:ascii="Times New Roman" w:hAnsi="Times New Roman" w:cs="Times New Roman"/>
        </w:rPr>
        <w:t xml:space="preserve">The selected service provider must have expert knowledge in PLCs and in delivering this expert knowledge to school districts for the purpose stated.  </w:t>
      </w:r>
    </w:p>
    <w:p w14:paraId="6F7FE2AF" w14:textId="77777777" w:rsidR="00DF2D42" w:rsidRPr="00055788" w:rsidRDefault="00DF2D42" w:rsidP="00DF2D42">
      <w:pPr>
        <w:pStyle w:val="NoSpacing"/>
        <w:ind w:left="720" w:hanging="720"/>
        <w:rPr>
          <w:rFonts w:ascii="Times New Roman" w:hAnsi="Times New Roman" w:cs="Times New Roman"/>
          <w:sz w:val="24"/>
          <w:szCs w:val="24"/>
        </w:rPr>
      </w:pPr>
    </w:p>
    <w:p w14:paraId="1828458B" w14:textId="77777777" w:rsidR="00DF2D42" w:rsidRPr="00055788" w:rsidRDefault="00DF2D42" w:rsidP="00DF2D42">
      <w:pPr>
        <w:pStyle w:val="NoSpacing"/>
        <w:ind w:left="720" w:hanging="720"/>
        <w:rPr>
          <w:rFonts w:ascii="Times New Roman" w:hAnsi="Times New Roman" w:cs="Times New Roman"/>
          <w:sz w:val="24"/>
          <w:szCs w:val="24"/>
        </w:rPr>
      </w:pPr>
      <w:r w:rsidRPr="00055788">
        <w:rPr>
          <w:rFonts w:ascii="Times New Roman" w:hAnsi="Times New Roman" w:cs="Times New Roman"/>
          <w:sz w:val="24"/>
          <w:szCs w:val="24"/>
        </w:rPr>
        <w:t>Day 1:</w:t>
      </w:r>
      <w:r w:rsidRPr="00055788">
        <w:rPr>
          <w:rFonts w:ascii="Times New Roman" w:hAnsi="Times New Roman" w:cs="Times New Roman"/>
          <w:sz w:val="24"/>
          <w:szCs w:val="24"/>
        </w:rPr>
        <w:tab/>
        <w:t xml:space="preserve">PLC Basics: Foundation of PLCs: </w:t>
      </w:r>
      <w:r>
        <w:rPr>
          <w:rFonts w:ascii="Times New Roman" w:hAnsi="Times New Roman" w:cs="Times New Roman"/>
          <w:sz w:val="24"/>
          <w:szCs w:val="24"/>
        </w:rPr>
        <w:t>H</w:t>
      </w:r>
      <w:r w:rsidRPr="00055788">
        <w:rPr>
          <w:rFonts w:ascii="Times New Roman" w:hAnsi="Times New Roman" w:cs="Times New Roman"/>
          <w:sz w:val="24"/>
          <w:szCs w:val="24"/>
        </w:rPr>
        <w:t>ow to start; what it looks like; what to look for; suggestions for establishing school-based teams</w:t>
      </w:r>
    </w:p>
    <w:p w14:paraId="5C00A39C" w14:textId="77777777" w:rsidR="00DF2D42" w:rsidRPr="00055788" w:rsidRDefault="00DF2D42" w:rsidP="00DF2D42">
      <w:pPr>
        <w:pStyle w:val="NoSpacing"/>
        <w:ind w:left="720" w:hanging="720"/>
        <w:rPr>
          <w:rFonts w:ascii="Times New Roman" w:hAnsi="Times New Roman" w:cs="Times New Roman"/>
          <w:sz w:val="24"/>
          <w:szCs w:val="24"/>
        </w:rPr>
      </w:pPr>
    </w:p>
    <w:p w14:paraId="1F9187C4" w14:textId="77777777" w:rsidR="00DF2D42" w:rsidRPr="00055788" w:rsidRDefault="00DF2D42" w:rsidP="00DF2D42">
      <w:pPr>
        <w:pStyle w:val="NoSpacing"/>
        <w:ind w:left="720" w:hanging="720"/>
        <w:rPr>
          <w:rFonts w:ascii="Times New Roman" w:hAnsi="Times New Roman" w:cs="Times New Roman"/>
          <w:sz w:val="24"/>
          <w:szCs w:val="24"/>
        </w:rPr>
      </w:pPr>
      <w:r w:rsidRPr="00055788">
        <w:rPr>
          <w:rFonts w:ascii="Times New Roman" w:hAnsi="Times New Roman" w:cs="Times New Roman"/>
          <w:sz w:val="24"/>
          <w:szCs w:val="24"/>
        </w:rPr>
        <w:t>Day 2:</w:t>
      </w:r>
      <w:r w:rsidRPr="00055788">
        <w:rPr>
          <w:rFonts w:ascii="Times New Roman" w:hAnsi="Times New Roman" w:cs="Times New Roman"/>
          <w:sz w:val="24"/>
          <w:szCs w:val="24"/>
        </w:rPr>
        <w:tab/>
        <w:t>Data Analysis: Looking at data: How to use data in the PLC; how to own the data, how to integrate and link the data with Common Core State Standards (CCSS)</w:t>
      </w:r>
    </w:p>
    <w:p w14:paraId="2D1239DA" w14:textId="77777777" w:rsidR="00DF2D42" w:rsidRPr="00055788" w:rsidRDefault="00DF2D42" w:rsidP="00DF2D42">
      <w:pPr>
        <w:pStyle w:val="NoSpacing"/>
        <w:rPr>
          <w:rFonts w:ascii="Times New Roman" w:hAnsi="Times New Roman" w:cs="Times New Roman"/>
          <w:sz w:val="24"/>
          <w:szCs w:val="24"/>
        </w:rPr>
      </w:pPr>
    </w:p>
    <w:p w14:paraId="2F423D42" w14:textId="77777777" w:rsidR="00DF2D42" w:rsidRPr="00055788" w:rsidRDefault="00DF2D42" w:rsidP="00DF2D42">
      <w:pPr>
        <w:pStyle w:val="NoSpacing"/>
        <w:rPr>
          <w:rFonts w:ascii="Times New Roman" w:hAnsi="Times New Roman" w:cs="Times New Roman"/>
          <w:sz w:val="24"/>
          <w:szCs w:val="24"/>
        </w:rPr>
      </w:pPr>
      <w:r w:rsidRPr="00055788">
        <w:rPr>
          <w:rFonts w:ascii="Times New Roman" w:hAnsi="Times New Roman" w:cs="Times New Roman"/>
          <w:sz w:val="24"/>
          <w:szCs w:val="24"/>
        </w:rPr>
        <w:t>Day 3:</w:t>
      </w:r>
      <w:r w:rsidRPr="00055788">
        <w:rPr>
          <w:rFonts w:ascii="Times New Roman" w:hAnsi="Times New Roman" w:cs="Times New Roman"/>
          <w:sz w:val="24"/>
          <w:szCs w:val="24"/>
        </w:rPr>
        <w:tab/>
        <w:t>Sustaining PLCs: How to sustain the PLC process in school-based teams</w:t>
      </w:r>
    </w:p>
    <w:p w14:paraId="1B34D762" w14:textId="77777777" w:rsidR="00DF2D42" w:rsidRPr="00055788" w:rsidRDefault="00DF2D42" w:rsidP="00DF2D42">
      <w:pPr>
        <w:pStyle w:val="NoSpacing"/>
        <w:rPr>
          <w:rFonts w:ascii="Times New Roman" w:hAnsi="Times New Roman" w:cs="Times New Roman"/>
          <w:sz w:val="24"/>
          <w:szCs w:val="24"/>
        </w:rPr>
      </w:pPr>
    </w:p>
    <w:p w14:paraId="55378C3D" w14:textId="77777777" w:rsidR="00DF2D42" w:rsidRPr="00055788" w:rsidRDefault="00DF2D42" w:rsidP="00DF2D42">
      <w:pPr>
        <w:pStyle w:val="NoSpacing"/>
        <w:rPr>
          <w:rFonts w:ascii="Times New Roman" w:hAnsi="Times New Roman" w:cs="Times New Roman"/>
          <w:sz w:val="24"/>
          <w:szCs w:val="24"/>
        </w:rPr>
      </w:pPr>
      <w:r w:rsidRPr="00055788">
        <w:rPr>
          <w:rFonts w:ascii="Times New Roman" w:hAnsi="Times New Roman" w:cs="Times New Roman"/>
          <w:b/>
          <w:sz w:val="24"/>
          <w:szCs w:val="24"/>
        </w:rPr>
        <w:t xml:space="preserve">Submission Requirements: </w:t>
      </w:r>
      <w:r w:rsidRPr="00055788">
        <w:rPr>
          <w:rFonts w:ascii="Times New Roman" w:hAnsi="Times New Roman" w:cs="Times New Roman"/>
          <w:sz w:val="24"/>
          <w:szCs w:val="24"/>
        </w:rPr>
        <w:t>Providers interested in submitting proposals should include</w:t>
      </w:r>
    </w:p>
    <w:p w14:paraId="4F0BDE7F" w14:textId="67F0857C" w:rsidR="00DF2D42" w:rsidRPr="00055788"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Technical Response</w:t>
      </w:r>
    </w:p>
    <w:p w14:paraId="15637BEA" w14:textId="77777777" w:rsidR="00DF2D42" w:rsidRDefault="00DF2D42" w:rsidP="00DF2D42">
      <w:pPr>
        <w:pStyle w:val="NoSpacing"/>
        <w:numPr>
          <w:ilvl w:val="0"/>
          <w:numId w:val="1"/>
        </w:numPr>
        <w:rPr>
          <w:rFonts w:ascii="Times New Roman" w:hAnsi="Times New Roman" w:cs="Times New Roman"/>
          <w:sz w:val="24"/>
          <w:szCs w:val="24"/>
        </w:rPr>
      </w:pPr>
      <w:r w:rsidRPr="00055788">
        <w:rPr>
          <w:rFonts w:ascii="Times New Roman" w:hAnsi="Times New Roman" w:cs="Times New Roman"/>
          <w:sz w:val="24"/>
          <w:szCs w:val="24"/>
        </w:rPr>
        <w:t>A letter of interest which includes business’ qualifications and experience</w:t>
      </w:r>
    </w:p>
    <w:p w14:paraId="55D9FAD5" w14:textId="19FC895E" w:rsidR="000861BB" w:rsidRPr="00055788" w:rsidRDefault="000861BB"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Cost Proposal</w:t>
      </w:r>
    </w:p>
    <w:p w14:paraId="7A9BAEB5" w14:textId="77777777" w:rsidR="000861BB"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w:t>
      </w:r>
      <w:r w:rsidR="000861BB">
        <w:rPr>
          <w:rFonts w:ascii="Times New Roman" w:hAnsi="Times New Roman" w:cs="Times New Roman"/>
          <w:sz w:val="24"/>
          <w:szCs w:val="24"/>
        </w:rPr>
        <w:t xml:space="preserve">te Issued Business License </w:t>
      </w:r>
    </w:p>
    <w:p w14:paraId="113DE102" w14:textId="2D868F58" w:rsidR="00DF2D42" w:rsidRDefault="000861BB"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State issued </w:t>
      </w:r>
      <w:r w:rsidR="00DF2D42">
        <w:rPr>
          <w:rFonts w:ascii="Times New Roman" w:hAnsi="Times New Roman" w:cs="Times New Roman"/>
          <w:sz w:val="24"/>
          <w:szCs w:val="24"/>
        </w:rPr>
        <w:t>Certificate of Good Standing</w:t>
      </w:r>
      <w:r>
        <w:rPr>
          <w:rFonts w:ascii="Times New Roman" w:hAnsi="Times New Roman" w:cs="Times New Roman"/>
          <w:sz w:val="24"/>
          <w:szCs w:val="24"/>
        </w:rPr>
        <w:t xml:space="preserve">/ Certificate of </w:t>
      </w:r>
      <w:r w:rsidR="00B85325">
        <w:rPr>
          <w:rFonts w:ascii="Times New Roman" w:hAnsi="Times New Roman" w:cs="Times New Roman"/>
          <w:sz w:val="24"/>
          <w:szCs w:val="24"/>
        </w:rPr>
        <w:t>Existence</w:t>
      </w:r>
    </w:p>
    <w:p w14:paraId="0DEDBFFA" w14:textId="30596B91" w:rsidR="00DF2D42"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Certificate of General Liability Insurance naming the Department of Education as a certificate holder and Additional Insured</w:t>
      </w:r>
    </w:p>
    <w:p w14:paraId="71805E75" w14:textId="58E0C133" w:rsidR="00DF2D42"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Certificate of Resolution (as applicable)</w:t>
      </w:r>
    </w:p>
    <w:p w14:paraId="4160B840" w14:textId="4D8ED477" w:rsidR="00DF2D42"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W-9</w:t>
      </w:r>
    </w:p>
    <w:p w14:paraId="36895501" w14:textId="4358DBF4" w:rsidR="00DF2D42" w:rsidRDefault="00DF2D42" w:rsidP="00DF2D4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Articles of Incorporation, Articles of Organization, By-laws (as applicable)</w:t>
      </w:r>
    </w:p>
    <w:p w14:paraId="3B69C2D7" w14:textId="494B5B7C" w:rsidR="00DF2D42" w:rsidRPr="0063361B" w:rsidRDefault="00DF2D42" w:rsidP="009E567B">
      <w:pPr>
        <w:pStyle w:val="NoSpacing"/>
        <w:numPr>
          <w:ilvl w:val="0"/>
          <w:numId w:val="1"/>
        </w:numPr>
        <w:rPr>
          <w:rFonts w:ascii="Times New Roman" w:hAnsi="Times New Roman" w:cs="Times New Roman"/>
          <w:sz w:val="24"/>
          <w:szCs w:val="24"/>
        </w:rPr>
      </w:pPr>
      <w:r w:rsidRPr="0063361B">
        <w:rPr>
          <w:rFonts w:ascii="Times New Roman" w:hAnsi="Times New Roman" w:cs="Times New Roman"/>
          <w:sz w:val="24"/>
          <w:szCs w:val="24"/>
        </w:rPr>
        <w:t xml:space="preserve">Certificate of Government Insurance  or </w:t>
      </w:r>
      <w:r w:rsidR="000861BB" w:rsidRPr="0063361B">
        <w:rPr>
          <w:rFonts w:ascii="Times New Roman" w:hAnsi="Times New Roman" w:cs="Times New Roman"/>
          <w:sz w:val="24"/>
          <w:szCs w:val="24"/>
        </w:rPr>
        <w:t>Work</w:t>
      </w:r>
      <w:r w:rsidRPr="0063361B">
        <w:rPr>
          <w:rFonts w:ascii="Times New Roman" w:hAnsi="Times New Roman" w:cs="Times New Roman"/>
          <w:sz w:val="24"/>
          <w:szCs w:val="24"/>
        </w:rPr>
        <w:t>man’s</w:t>
      </w:r>
      <w:r w:rsidR="000861BB" w:rsidRPr="0063361B">
        <w:rPr>
          <w:rFonts w:ascii="Times New Roman" w:hAnsi="Times New Roman" w:cs="Times New Roman"/>
          <w:sz w:val="24"/>
          <w:szCs w:val="24"/>
        </w:rPr>
        <w:t xml:space="preserve"> C</w:t>
      </w:r>
      <w:r w:rsidRPr="0063361B">
        <w:rPr>
          <w:rFonts w:ascii="Times New Roman" w:hAnsi="Times New Roman" w:cs="Times New Roman"/>
          <w:sz w:val="24"/>
          <w:szCs w:val="24"/>
        </w:rPr>
        <w:t>ompensation Liability Coverage as applicable</w:t>
      </w:r>
    </w:p>
    <w:p w14:paraId="35BFA2B0" w14:textId="77777777" w:rsidR="0063361B" w:rsidRDefault="0063361B" w:rsidP="00DF2D42">
      <w:pPr>
        <w:pStyle w:val="NoSpacing"/>
        <w:rPr>
          <w:rFonts w:ascii="Times New Roman" w:hAnsi="Times New Roman" w:cs="Times New Roman"/>
          <w:b/>
          <w:sz w:val="24"/>
          <w:szCs w:val="24"/>
        </w:rPr>
      </w:pPr>
    </w:p>
    <w:p w14:paraId="63647564" w14:textId="77777777" w:rsidR="00DF2D42" w:rsidRPr="00055788" w:rsidRDefault="00DF2D42" w:rsidP="00DF2D42">
      <w:pPr>
        <w:pStyle w:val="NoSpacing"/>
        <w:rPr>
          <w:rFonts w:ascii="Times New Roman" w:hAnsi="Times New Roman" w:cs="Times New Roman"/>
          <w:sz w:val="24"/>
          <w:szCs w:val="24"/>
        </w:rPr>
      </w:pPr>
      <w:r w:rsidRPr="00055788">
        <w:rPr>
          <w:rFonts w:ascii="Times New Roman" w:hAnsi="Times New Roman" w:cs="Times New Roman"/>
          <w:b/>
          <w:sz w:val="24"/>
          <w:szCs w:val="24"/>
        </w:rPr>
        <w:t xml:space="preserve">Evaluation: </w:t>
      </w:r>
      <w:r w:rsidRPr="00055788">
        <w:rPr>
          <w:rFonts w:ascii="Times New Roman" w:hAnsi="Times New Roman" w:cs="Times New Roman"/>
          <w:sz w:val="24"/>
          <w:szCs w:val="24"/>
        </w:rPr>
        <w:t>Vendors will be selected by a team of evaluators based on the following criteria:</w:t>
      </w:r>
    </w:p>
    <w:p w14:paraId="1FF85B84" w14:textId="77777777" w:rsidR="00DF2D42" w:rsidRPr="00055788" w:rsidRDefault="00DF2D42" w:rsidP="00DF2D42">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Expertise</w:t>
      </w:r>
    </w:p>
    <w:p w14:paraId="082E9D9D" w14:textId="3CCFB490" w:rsidR="000861BB" w:rsidRDefault="000861BB" w:rsidP="00DF2D4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Technical </w:t>
      </w:r>
      <w:r w:rsidR="00E2592F">
        <w:rPr>
          <w:rFonts w:ascii="Times New Roman" w:hAnsi="Times New Roman" w:cs="Times New Roman"/>
          <w:sz w:val="24"/>
          <w:szCs w:val="24"/>
        </w:rPr>
        <w:t>Responses</w:t>
      </w:r>
    </w:p>
    <w:p w14:paraId="2434BA4C" w14:textId="7656CE89" w:rsidR="00DF2D42" w:rsidRPr="00055788" w:rsidRDefault="00DF2D42" w:rsidP="00DF2D42">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Experience</w:t>
      </w:r>
      <w:r w:rsidR="000861BB">
        <w:rPr>
          <w:rFonts w:ascii="Times New Roman" w:hAnsi="Times New Roman" w:cs="Times New Roman"/>
          <w:sz w:val="24"/>
          <w:szCs w:val="24"/>
        </w:rPr>
        <w:t xml:space="preserve">/ </w:t>
      </w:r>
      <w:r w:rsidR="00E2592F">
        <w:rPr>
          <w:rFonts w:ascii="Times New Roman" w:hAnsi="Times New Roman" w:cs="Times New Roman"/>
          <w:sz w:val="24"/>
          <w:szCs w:val="24"/>
        </w:rPr>
        <w:t>Qualifications</w:t>
      </w:r>
    </w:p>
    <w:p w14:paraId="15DBB334" w14:textId="0DD61072" w:rsidR="00DF2D42" w:rsidRPr="00055788" w:rsidRDefault="00DF2D42" w:rsidP="00DF2D42">
      <w:pPr>
        <w:pStyle w:val="NoSpacing"/>
        <w:numPr>
          <w:ilvl w:val="0"/>
          <w:numId w:val="2"/>
        </w:numPr>
        <w:rPr>
          <w:rFonts w:ascii="Times New Roman" w:hAnsi="Times New Roman" w:cs="Times New Roman"/>
          <w:sz w:val="24"/>
          <w:szCs w:val="24"/>
        </w:rPr>
      </w:pPr>
      <w:r w:rsidRPr="00055788">
        <w:rPr>
          <w:rFonts w:ascii="Times New Roman" w:hAnsi="Times New Roman" w:cs="Times New Roman"/>
          <w:sz w:val="24"/>
          <w:szCs w:val="24"/>
        </w:rPr>
        <w:t>Cost</w:t>
      </w:r>
      <w:r w:rsidR="00371A0D">
        <w:rPr>
          <w:rFonts w:ascii="Times New Roman" w:hAnsi="Times New Roman" w:cs="Times New Roman"/>
          <w:sz w:val="24"/>
          <w:szCs w:val="24"/>
        </w:rPr>
        <w:t xml:space="preserve"> </w:t>
      </w:r>
    </w:p>
    <w:p w14:paraId="7CEB4B2B" w14:textId="77777777" w:rsidR="00B829F3" w:rsidRPr="00DF2D42" w:rsidRDefault="00F15420">
      <w:pPr>
        <w:rPr>
          <w:rFonts w:ascii="Times New Roman" w:hAnsi="Times New Roman" w:cs="Times New Roman"/>
        </w:rPr>
      </w:pPr>
    </w:p>
    <w:p w14:paraId="2849F14B" w14:textId="5615548E" w:rsidR="00DF2D42" w:rsidRPr="00DF2D42" w:rsidRDefault="000861BB">
      <w:pPr>
        <w:rPr>
          <w:rFonts w:ascii="Times New Roman" w:hAnsi="Times New Roman" w:cs="Times New Roman"/>
        </w:rPr>
      </w:pPr>
      <w:r>
        <w:rPr>
          <w:rFonts w:ascii="Times New Roman" w:hAnsi="Times New Roman" w:cs="Times New Roman"/>
        </w:rPr>
        <w:t>****</w:t>
      </w:r>
      <w:r w:rsidR="00DF2D42" w:rsidRPr="00DF2D42">
        <w:rPr>
          <w:rFonts w:ascii="Times New Roman" w:hAnsi="Times New Roman" w:cs="Times New Roman"/>
        </w:rPr>
        <w:t xml:space="preserve">Services must be completed by December </w:t>
      </w:r>
      <w:r w:rsidR="00371A0D">
        <w:rPr>
          <w:rFonts w:ascii="Times New Roman" w:hAnsi="Times New Roman" w:cs="Times New Roman"/>
        </w:rPr>
        <w:t>31</w:t>
      </w:r>
      <w:r w:rsidR="00DF2D42" w:rsidRPr="00DF2D42">
        <w:rPr>
          <w:rFonts w:ascii="Times New Roman" w:hAnsi="Times New Roman" w:cs="Times New Roman"/>
        </w:rPr>
        <w:t>, 2</w:t>
      </w:r>
      <w:r w:rsidR="00FB2320">
        <w:rPr>
          <w:rFonts w:ascii="Times New Roman" w:hAnsi="Times New Roman" w:cs="Times New Roman"/>
        </w:rPr>
        <w:t>016</w:t>
      </w:r>
    </w:p>
    <w:sectPr w:rsidR="00DF2D42" w:rsidRPr="00DF2D42" w:rsidSect="00AF0C1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76"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A8502" w14:textId="77777777" w:rsidR="00665965" w:rsidRDefault="00665965" w:rsidP="00B873C5">
      <w:r>
        <w:separator/>
      </w:r>
    </w:p>
  </w:endnote>
  <w:endnote w:type="continuationSeparator" w:id="0">
    <w:p w14:paraId="60AAE692" w14:textId="77777777" w:rsidR="00665965" w:rsidRDefault="00665965" w:rsidP="00B8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A2BE2" w14:textId="77777777" w:rsidR="00AF0C15" w:rsidRDefault="00AF0C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37097" w14:textId="77777777" w:rsidR="00AF0C15" w:rsidRDefault="00AF0C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AA28C" w14:textId="77777777" w:rsidR="00AF0C15" w:rsidRDefault="00AF0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ABC3C" w14:textId="77777777" w:rsidR="00665965" w:rsidRDefault="00665965" w:rsidP="00B873C5">
      <w:r>
        <w:separator/>
      </w:r>
    </w:p>
  </w:footnote>
  <w:footnote w:type="continuationSeparator" w:id="0">
    <w:p w14:paraId="4792A1F8" w14:textId="77777777" w:rsidR="00665965" w:rsidRDefault="00665965" w:rsidP="00B87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C4886" w14:textId="77777777" w:rsidR="00AF0C15" w:rsidRDefault="00AF0C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5D7F" w14:textId="77777777" w:rsidR="00B873C5" w:rsidRDefault="004D2261" w:rsidP="00B873C5">
    <w:pPr>
      <w:pStyle w:val="Header"/>
      <w:ind w:left="-1440"/>
    </w:pPr>
    <w:r>
      <w:rPr>
        <w:noProof/>
      </w:rPr>
      <w:drawing>
        <wp:inline distT="0" distB="0" distL="0" distR="0" wp14:anchorId="758AFC2C" wp14:editId="71B90175">
          <wp:extent cx="7883528" cy="13912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Louis Traveler/Department of Education/Commissioner’s Stuff/SOSE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83528" cy="1391211"/>
                  </a:xfrm>
                  <a:prstGeom prst="rect">
                    <a:avLst/>
                  </a:prstGeom>
                  <a:noFill/>
                  <a:ln>
                    <a:noFill/>
                  </a:ln>
                </pic:spPr>
              </pic:pic>
            </a:graphicData>
          </a:graphic>
        </wp:inline>
      </w:drawing>
    </w:r>
  </w:p>
  <w:p w14:paraId="6E09A32E" w14:textId="77777777" w:rsidR="00B873C5" w:rsidRDefault="00B873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8110A" w14:textId="77777777" w:rsidR="00AF0C15" w:rsidRDefault="00AF0C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100D7"/>
    <w:multiLevelType w:val="hybridMultilevel"/>
    <w:tmpl w:val="B9B8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A76CD1"/>
    <w:multiLevelType w:val="hybridMultilevel"/>
    <w:tmpl w:val="965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C67779"/>
    <w:multiLevelType w:val="hybridMultilevel"/>
    <w:tmpl w:val="56A4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C5"/>
    <w:rsid w:val="0006356A"/>
    <w:rsid w:val="000861BB"/>
    <w:rsid w:val="000C41AF"/>
    <w:rsid w:val="001E6865"/>
    <w:rsid w:val="001F119D"/>
    <w:rsid w:val="002017C9"/>
    <w:rsid w:val="0024613B"/>
    <w:rsid w:val="00280032"/>
    <w:rsid w:val="0029649F"/>
    <w:rsid w:val="002A153A"/>
    <w:rsid w:val="002C4DFF"/>
    <w:rsid w:val="002F0C43"/>
    <w:rsid w:val="00300C85"/>
    <w:rsid w:val="003676A0"/>
    <w:rsid w:val="00371A0D"/>
    <w:rsid w:val="003B0602"/>
    <w:rsid w:val="003B2566"/>
    <w:rsid w:val="003D07AF"/>
    <w:rsid w:val="003E0F1E"/>
    <w:rsid w:val="00427BF8"/>
    <w:rsid w:val="00452F28"/>
    <w:rsid w:val="004C41AB"/>
    <w:rsid w:val="004D2261"/>
    <w:rsid w:val="004D2B92"/>
    <w:rsid w:val="004D33C7"/>
    <w:rsid w:val="005728D0"/>
    <w:rsid w:val="0063361B"/>
    <w:rsid w:val="00665965"/>
    <w:rsid w:val="00700DCC"/>
    <w:rsid w:val="007166E7"/>
    <w:rsid w:val="00731146"/>
    <w:rsid w:val="0077120A"/>
    <w:rsid w:val="007948CA"/>
    <w:rsid w:val="00805926"/>
    <w:rsid w:val="00806E34"/>
    <w:rsid w:val="00872492"/>
    <w:rsid w:val="00884D18"/>
    <w:rsid w:val="008A1E26"/>
    <w:rsid w:val="008C59BA"/>
    <w:rsid w:val="0092459F"/>
    <w:rsid w:val="0094114C"/>
    <w:rsid w:val="00986C20"/>
    <w:rsid w:val="009E3AB8"/>
    <w:rsid w:val="00A02AB1"/>
    <w:rsid w:val="00A8709B"/>
    <w:rsid w:val="00AA24C8"/>
    <w:rsid w:val="00AD3F6B"/>
    <w:rsid w:val="00AF0C15"/>
    <w:rsid w:val="00B85325"/>
    <w:rsid w:val="00B873C5"/>
    <w:rsid w:val="00BB0D9A"/>
    <w:rsid w:val="00BD6219"/>
    <w:rsid w:val="00BF5EC3"/>
    <w:rsid w:val="00C67B69"/>
    <w:rsid w:val="00C951DD"/>
    <w:rsid w:val="00CC1CE3"/>
    <w:rsid w:val="00CC7679"/>
    <w:rsid w:val="00D13C56"/>
    <w:rsid w:val="00D15BEE"/>
    <w:rsid w:val="00D7569C"/>
    <w:rsid w:val="00D93E17"/>
    <w:rsid w:val="00DD1AEF"/>
    <w:rsid w:val="00DF25C5"/>
    <w:rsid w:val="00DF2D42"/>
    <w:rsid w:val="00E10AAE"/>
    <w:rsid w:val="00E2592F"/>
    <w:rsid w:val="00E63FF8"/>
    <w:rsid w:val="00EA5CEC"/>
    <w:rsid w:val="00EC506B"/>
    <w:rsid w:val="00F15420"/>
    <w:rsid w:val="00F34245"/>
    <w:rsid w:val="00F51ACB"/>
    <w:rsid w:val="00FA6F5A"/>
    <w:rsid w:val="00FB2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55FB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3C5"/>
    <w:pPr>
      <w:tabs>
        <w:tab w:val="center" w:pos="4680"/>
        <w:tab w:val="right" w:pos="9360"/>
      </w:tabs>
    </w:pPr>
  </w:style>
  <w:style w:type="character" w:customStyle="1" w:styleId="HeaderChar">
    <w:name w:val="Header Char"/>
    <w:basedOn w:val="DefaultParagraphFont"/>
    <w:link w:val="Header"/>
    <w:uiPriority w:val="99"/>
    <w:rsid w:val="00B873C5"/>
  </w:style>
  <w:style w:type="paragraph" w:styleId="Footer">
    <w:name w:val="footer"/>
    <w:basedOn w:val="Normal"/>
    <w:link w:val="FooterChar"/>
    <w:uiPriority w:val="99"/>
    <w:unhideWhenUsed/>
    <w:rsid w:val="00B873C5"/>
    <w:pPr>
      <w:tabs>
        <w:tab w:val="center" w:pos="4680"/>
        <w:tab w:val="right" w:pos="9360"/>
      </w:tabs>
    </w:pPr>
  </w:style>
  <w:style w:type="character" w:customStyle="1" w:styleId="FooterChar">
    <w:name w:val="Footer Char"/>
    <w:basedOn w:val="DefaultParagraphFont"/>
    <w:link w:val="Footer"/>
    <w:uiPriority w:val="99"/>
    <w:rsid w:val="00B873C5"/>
  </w:style>
  <w:style w:type="table" w:styleId="TableGrid">
    <w:name w:val="Table Grid"/>
    <w:basedOn w:val="TableNormal"/>
    <w:uiPriority w:val="39"/>
    <w:rsid w:val="00DF2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2D42"/>
    <w:rPr>
      <w:sz w:val="22"/>
      <w:szCs w:val="22"/>
    </w:rPr>
  </w:style>
  <w:style w:type="paragraph" w:styleId="ListParagraph">
    <w:name w:val="List Paragraph"/>
    <w:basedOn w:val="Normal"/>
    <w:uiPriority w:val="34"/>
    <w:qFormat/>
    <w:rsid w:val="00DF2D42"/>
    <w:pPr>
      <w:spacing w:after="160" w:line="259" w:lineRule="auto"/>
      <w:ind w:left="720"/>
      <w:contextualSpacing/>
    </w:pPr>
    <w:rPr>
      <w:sz w:val="22"/>
      <w:szCs w:val="22"/>
    </w:rPr>
  </w:style>
  <w:style w:type="character" w:styleId="Hyperlink">
    <w:name w:val="Hyperlink"/>
    <w:basedOn w:val="DefaultParagraphFont"/>
    <w:uiPriority w:val="99"/>
    <w:unhideWhenUsed/>
    <w:rsid w:val="00086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curement@sttj.k12.v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Ible</dc:creator>
  <cp:keywords/>
  <dc:description/>
  <cp:lastModifiedBy>Deviqua Parris</cp:lastModifiedBy>
  <cp:revision>5</cp:revision>
  <cp:lastPrinted>2016-05-17T19:00:00Z</cp:lastPrinted>
  <dcterms:created xsi:type="dcterms:W3CDTF">2016-10-20T15:38:00Z</dcterms:created>
  <dcterms:modified xsi:type="dcterms:W3CDTF">2016-10-20T19:09:00Z</dcterms:modified>
</cp:coreProperties>
</file>